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DCCE" w14:textId="77777777" w:rsidR="002D2974" w:rsidRPr="002D2974" w:rsidRDefault="002D2974" w:rsidP="002D2974">
      <w:pPr>
        <w:rPr>
          <w:sz w:val="28"/>
          <w:szCs w:val="28"/>
        </w:rPr>
      </w:pPr>
      <w:r w:rsidRPr="002D2974">
        <w:rPr>
          <w:sz w:val="28"/>
          <w:szCs w:val="28"/>
        </w:rPr>
        <w:t>Template Interview Invite</w:t>
      </w:r>
    </w:p>
    <w:p w14:paraId="6A11A845" w14:textId="77777777" w:rsidR="002D2974" w:rsidRDefault="002D2974" w:rsidP="002D2974">
      <w:r>
        <w:t>I am pleased to provide you with confirmation information regarding your interview for [position].</w:t>
      </w:r>
    </w:p>
    <w:p w14:paraId="4FBA2CE6" w14:textId="77777777" w:rsidR="002D2974" w:rsidRDefault="002D2974" w:rsidP="002D2974">
      <w:pPr>
        <w:spacing w:after="0"/>
      </w:pPr>
    </w:p>
    <w:p w14:paraId="42714C63" w14:textId="67C3705A" w:rsidR="002D2974" w:rsidRDefault="002D2974" w:rsidP="002D2974">
      <w:pPr>
        <w:spacing w:after="0"/>
      </w:pPr>
      <w:r>
        <w:t>WHEN</w:t>
      </w:r>
    </w:p>
    <w:p w14:paraId="0F8C4C55" w14:textId="77777777" w:rsidR="002D2974" w:rsidRDefault="002D2974" w:rsidP="002D2974">
      <w:r>
        <w:t xml:space="preserve">Your interview has been scheduled for Tuesday, June 16th at 2:00 pm. The interview will be 45-50 minutes long. [optional] </w:t>
      </w:r>
      <w:r w:rsidRPr="007546D1">
        <w:t xml:space="preserve">You will be provided with 3 of the interview questions </w:t>
      </w:r>
      <w:r>
        <w:t>by email 15 minutes before the interview</w:t>
      </w:r>
      <w:r w:rsidRPr="007546D1">
        <w:t xml:space="preserve"> to give you an opportunity to think of examples. </w:t>
      </w:r>
    </w:p>
    <w:p w14:paraId="5FC19B75" w14:textId="77777777" w:rsidR="002D2974" w:rsidRDefault="002D2974" w:rsidP="002D2974">
      <w:pPr>
        <w:spacing w:after="0"/>
      </w:pPr>
    </w:p>
    <w:p w14:paraId="14590E9B" w14:textId="3459453A" w:rsidR="002D2974" w:rsidRDefault="002D2974" w:rsidP="002D2974">
      <w:pPr>
        <w:spacing w:after="0"/>
      </w:pPr>
      <w:r>
        <w:t>WHO</w:t>
      </w:r>
    </w:p>
    <w:p w14:paraId="37920CDA" w14:textId="77777777" w:rsidR="002D2974" w:rsidRDefault="002D2974" w:rsidP="002D2974">
      <w:r>
        <w:t>The panel will consist of:</w:t>
      </w:r>
    </w:p>
    <w:p w14:paraId="7903D80A" w14:textId="77777777" w:rsidR="002D2974" w:rsidRDefault="002D2974" w:rsidP="002D2974">
      <w:r>
        <w:t>Name #1, Title, pronouns</w:t>
      </w:r>
    </w:p>
    <w:p w14:paraId="2383F776" w14:textId="77777777" w:rsidR="002D2974" w:rsidRDefault="002D2974" w:rsidP="002D2974">
      <w:r>
        <w:t>Name #2, Title, pronouns</w:t>
      </w:r>
    </w:p>
    <w:p w14:paraId="18B93F37" w14:textId="77777777" w:rsidR="002D2974" w:rsidRDefault="002D2974" w:rsidP="002D2974">
      <w:r>
        <w:t>Name #3, Title, pronouns</w:t>
      </w:r>
    </w:p>
    <w:p w14:paraId="7663A525" w14:textId="77777777" w:rsidR="002D2974" w:rsidRDefault="002D2974" w:rsidP="002D2974">
      <w:pPr>
        <w:spacing w:after="0"/>
      </w:pPr>
    </w:p>
    <w:p w14:paraId="15BAD030" w14:textId="73D61153" w:rsidR="002D2974" w:rsidRDefault="002D2974" w:rsidP="002D2974">
      <w:pPr>
        <w:spacing w:after="0"/>
      </w:pPr>
      <w:r>
        <w:t>WHERE/HOW</w:t>
      </w:r>
    </w:p>
    <w:p w14:paraId="3AD1858C" w14:textId="77777777" w:rsidR="002D2974" w:rsidRDefault="002D2974" w:rsidP="002D2974">
      <w:r>
        <w:t>The interviews will take place online via Microsoft Teams. A meeting invitation will be shared with you prior to the interview. When the interview time begins, open the scheduled meeting in your Outlook calendar and click on "JOIN TEAMS MEETING". In advance, please make sure that you have got a stable and secure internet connection, a quiet/private space as well as the appropriate computer capabilities to participate in a Teams meeting. Please let me know if there are any accommodations that we can consider in advance so we can make sure that you can comfortably and confidently participate in the interview process.</w:t>
      </w:r>
    </w:p>
    <w:p w14:paraId="74E79899" w14:textId="77777777" w:rsidR="002D2974" w:rsidRDefault="002D2974" w:rsidP="002D2974">
      <w:pPr>
        <w:spacing w:after="0"/>
      </w:pPr>
    </w:p>
    <w:p w14:paraId="12FD29F9" w14:textId="308B8E87" w:rsidR="002D2974" w:rsidRDefault="002D2974" w:rsidP="002D2974">
      <w:pPr>
        <w:spacing w:after="0"/>
      </w:pPr>
      <w:r>
        <w:t>WHAT</w:t>
      </w:r>
    </w:p>
    <w:p w14:paraId="153FEE55" w14:textId="77777777" w:rsidR="002D2974" w:rsidRDefault="002D2974" w:rsidP="002D2974">
      <w:r>
        <w:t>The interview will consist of several behaviour-based, narrative and scenario questions. As we move through the interview, copies of the questions will be available in the chat section of the Teams meeting.</w:t>
      </w:r>
    </w:p>
    <w:p w14:paraId="50A6E12F" w14:textId="77777777" w:rsidR="002D2974" w:rsidRDefault="002D2974" w:rsidP="002D2974">
      <w:r>
        <w:t>We are asking that you prepare a short presentation based on the following prompt: [prompt]</w:t>
      </w:r>
    </w:p>
    <w:p w14:paraId="2D19ABA8" w14:textId="77777777" w:rsidR="002D2974" w:rsidRDefault="002D2974" w:rsidP="002D2974">
      <w:r>
        <w:t>This is an opportunity to hear how you would work through a typical work task as well as a chance for us to get a sense of your presentation skills. No A/V will be available. This part of the interview should last about 8-10 minutes maximum. All candidates will be cut off at 10 minutes.</w:t>
      </w:r>
    </w:p>
    <w:p w14:paraId="4CDB0EDE" w14:textId="77777777" w:rsidR="002D2974" w:rsidRDefault="002D2974" w:rsidP="002D2974">
      <w:r>
        <w:t>Please let me know if you have any questions or concerns.</w:t>
      </w:r>
    </w:p>
    <w:p w14:paraId="0AD63564" w14:textId="77777777" w:rsidR="002D2974" w:rsidRDefault="002D2974" w:rsidP="002D2974">
      <w:r>
        <w:t>I look forward to meeting with you to discuss this position!</w:t>
      </w:r>
    </w:p>
    <w:p w14:paraId="60637D04" w14:textId="1894C31F" w:rsidR="006F350B" w:rsidRDefault="006F350B" w:rsidP="002D2974"/>
    <w:p w14:paraId="1E0E4D43" w14:textId="25B6C461" w:rsidR="002D2974" w:rsidRDefault="002D2974" w:rsidP="002D2974"/>
    <w:p w14:paraId="6F988A30" w14:textId="7E4897BB" w:rsidR="002D2974" w:rsidRPr="002D2974" w:rsidRDefault="002D2974" w:rsidP="002D2974">
      <w:pPr>
        <w:rPr>
          <w:i/>
          <w:iCs/>
          <w:sz w:val="20"/>
          <w:szCs w:val="20"/>
        </w:rPr>
      </w:pPr>
      <w:r w:rsidRPr="002D2974">
        <w:rPr>
          <w:i/>
          <w:iCs/>
          <w:sz w:val="20"/>
          <w:szCs w:val="20"/>
        </w:rPr>
        <w:t>Source: Hiring Student</w:t>
      </w:r>
      <w:r>
        <w:rPr>
          <w:i/>
          <w:iCs/>
          <w:sz w:val="20"/>
          <w:szCs w:val="20"/>
        </w:rPr>
        <w:t>s</w:t>
      </w:r>
      <w:r w:rsidRPr="002D2974">
        <w:rPr>
          <w:i/>
          <w:iCs/>
          <w:sz w:val="20"/>
          <w:szCs w:val="20"/>
        </w:rPr>
        <w:t xml:space="preserve"> Equitably, CACUSS webinar, June 2020</w:t>
      </w:r>
    </w:p>
    <w:sectPr w:rsidR="002D2974" w:rsidRPr="002D2974" w:rsidSect="00080A5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BEB4B" w14:textId="77777777" w:rsidR="006628F5" w:rsidRDefault="006628F5" w:rsidP="006628F5">
      <w:pPr>
        <w:spacing w:after="0" w:line="240" w:lineRule="auto"/>
      </w:pPr>
      <w:r>
        <w:separator/>
      </w:r>
    </w:p>
  </w:endnote>
  <w:endnote w:type="continuationSeparator" w:id="0">
    <w:p w14:paraId="4FA01579" w14:textId="77777777" w:rsidR="006628F5" w:rsidRDefault="006628F5"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80000027"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AF64" w14:textId="2C45E01D" w:rsidR="00CC5294" w:rsidRPr="00CC5294" w:rsidRDefault="006C7129">
    <w:pPr>
      <w:pStyle w:val="Footer"/>
      <w:jc w:val="right"/>
      <w:rPr>
        <w:rFonts w:ascii="Segoe UI Light" w:hAnsi="Segoe UI Light" w:cs="Segoe UI"/>
        <w:sz w:val="20"/>
      </w:rPr>
    </w:pPr>
    <w:r w:rsidRPr="006628F5">
      <w:rPr>
        <w:rFonts w:ascii="Myriad Pro" w:hAnsi="Myriad Pro"/>
        <w:noProof/>
        <w:sz w:val="24"/>
        <w:lang w:val="en-CA" w:eastAsia="en-CA"/>
      </w:rPr>
      <w:drawing>
        <wp:anchor distT="0" distB="0" distL="114300" distR="114300" simplePos="0" relativeHeight="251662336" behindDoc="1" locked="0" layoutInCell="1" allowOverlap="1" wp14:anchorId="081DB9BA" wp14:editId="776AD8FB">
          <wp:simplePos x="0" y="0"/>
          <wp:positionH relativeFrom="column">
            <wp:posOffset>478465</wp:posOffset>
          </wp:positionH>
          <wp:positionV relativeFrom="paragraph">
            <wp:posOffset>-272577</wp:posOffset>
          </wp:positionV>
          <wp:extent cx="8919845" cy="1311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E12AE4">
      <w:rPr>
        <w:rFonts w:ascii="Segoe UI Light" w:hAnsi="Segoe UI Light" w:cs="Segoe UI"/>
        <w:sz w:val="20"/>
      </w:rPr>
      <w:t>Resource Development</w:t>
    </w:r>
    <w:r w:rsidR="00CC5294" w:rsidRPr="00CC5294">
      <w:rPr>
        <w:rFonts w:ascii="Segoe UI Light" w:hAnsi="Segoe UI Light" w:cs="Segoe UI"/>
        <w:sz w:val="20"/>
      </w:rPr>
      <w:t xml:space="preserve"> | </w:t>
    </w:r>
    <w:sdt>
      <w:sdtPr>
        <w:rPr>
          <w:rFonts w:ascii="Segoe UI Light" w:hAnsi="Segoe UI Light" w:cs="Segoe UI"/>
          <w:sz w:val="20"/>
        </w:rPr>
        <w:id w:val="438415815"/>
        <w:docPartObj>
          <w:docPartGallery w:val="Page Numbers (Bottom of Page)"/>
          <w:docPartUnique/>
        </w:docPartObj>
      </w:sdtPr>
      <w:sdtEndPr>
        <w:rPr>
          <w:noProof/>
        </w:rPr>
      </w:sdtEndPr>
      <w:sdtContent>
        <w:r w:rsidR="00CC5294" w:rsidRPr="00CC5294">
          <w:rPr>
            <w:rFonts w:ascii="Segoe UI Light" w:hAnsi="Segoe UI Light" w:cs="Segoe UI"/>
            <w:sz w:val="20"/>
          </w:rPr>
          <w:fldChar w:fldCharType="begin"/>
        </w:r>
        <w:r w:rsidR="00CC5294" w:rsidRPr="00CC5294">
          <w:rPr>
            <w:rFonts w:ascii="Segoe UI Light" w:hAnsi="Segoe UI Light" w:cs="Segoe UI"/>
            <w:sz w:val="20"/>
          </w:rPr>
          <w:instrText xml:space="preserve"> PAGE   \* MERGEFORMAT </w:instrText>
        </w:r>
        <w:r w:rsidR="00CC5294" w:rsidRPr="00CC5294">
          <w:rPr>
            <w:rFonts w:ascii="Segoe UI Light" w:hAnsi="Segoe UI Light" w:cs="Segoe UI"/>
            <w:sz w:val="20"/>
          </w:rPr>
          <w:fldChar w:fldCharType="separate"/>
        </w:r>
        <w:r w:rsidR="006F350B">
          <w:rPr>
            <w:rFonts w:ascii="Segoe UI Light" w:hAnsi="Segoe UI Light" w:cs="Segoe UI"/>
            <w:noProof/>
            <w:sz w:val="20"/>
          </w:rPr>
          <w:t>2</w:t>
        </w:r>
        <w:r w:rsidR="00CC5294" w:rsidRPr="00CC5294">
          <w:rPr>
            <w:rFonts w:ascii="Segoe UI Light" w:hAnsi="Segoe UI Light" w:cs="Segoe UI"/>
            <w:noProof/>
            <w:sz w:val="20"/>
          </w:rPr>
          <w:fldChar w:fldCharType="end"/>
        </w:r>
      </w:sdtContent>
    </w:sdt>
  </w:p>
  <w:p w14:paraId="129D82B9" w14:textId="77777777" w:rsidR="00CC5294" w:rsidRPr="00CC5294" w:rsidRDefault="00CC5294">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58A2" w14:textId="0757299D" w:rsidR="00CC5294" w:rsidRPr="006C7129" w:rsidRDefault="002D2974">
    <w:pPr>
      <w:pStyle w:val="Footer"/>
      <w:jc w:val="right"/>
      <w:rPr>
        <w:rFonts w:ascii="Segoe UI Light" w:hAnsi="Segoe UI Light"/>
        <w:sz w:val="20"/>
      </w:rPr>
    </w:pPr>
    <w:r w:rsidRPr="002D2974">
      <w:rPr>
        <w:rFonts w:ascii="Segoe UI Light" w:hAnsi="Segoe UI Light"/>
        <w:sz w:val="20"/>
      </w:rPr>
      <w:t>Template Interview Invite</w:t>
    </w:r>
    <w:r>
      <w:rPr>
        <w:rFonts w:ascii="Segoe UI Light" w:hAnsi="Segoe UI Light"/>
        <w:sz w:val="20"/>
      </w:rPr>
      <w:t xml:space="preserve"> </w:t>
    </w:r>
    <w:r w:rsidR="006C7129"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00CC5294" w:rsidRPr="006C7129">
          <w:rPr>
            <w:rFonts w:ascii="Segoe UI Light" w:hAnsi="Segoe UI Light"/>
            <w:sz w:val="20"/>
          </w:rPr>
          <w:fldChar w:fldCharType="begin"/>
        </w:r>
        <w:r w:rsidR="00CC5294" w:rsidRPr="006C7129">
          <w:rPr>
            <w:rFonts w:ascii="Segoe UI Light" w:hAnsi="Segoe UI Light"/>
            <w:sz w:val="20"/>
          </w:rPr>
          <w:instrText xml:space="preserve"> PAGE   \* MERGEFORMAT </w:instrText>
        </w:r>
        <w:r w:rsidR="00CC5294" w:rsidRPr="006C7129">
          <w:rPr>
            <w:rFonts w:ascii="Segoe UI Light" w:hAnsi="Segoe UI Light"/>
            <w:sz w:val="20"/>
          </w:rPr>
          <w:fldChar w:fldCharType="separate"/>
        </w:r>
        <w:r w:rsidR="00217BC4">
          <w:rPr>
            <w:rFonts w:ascii="Segoe UI Light" w:hAnsi="Segoe UI Light"/>
            <w:noProof/>
            <w:sz w:val="20"/>
          </w:rPr>
          <w:t>1</w:t>
        </w:r>
        <w:r w:rsidR="00CC5294" w:rsidRPr="006C7129">
          <w:rPr>
            <w:rFonts w:ascii="Segoe UI Light" w:hAnsi="Segoe UI Light"/>
            <w:noProof/>
            <w:sz w:val="20"/>
          </w:rPr>
          <w:fldChar w:fldCharType="end"/>
        </w:r>
      </w:sdtContent>
    </w:sdt>
  </w:p>
  <w:p w14:paraId="08C304EA" w14:textId="77777777" w:rsidR="00CC5294" w:rsidRDefault="00CC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5E8C" w14:textId="77777777" w:rsidR="006628F5" w:rsidRDefault="006628F5" w:rsidP="006628F5">
      <w:pPr>
        <w:spacing w:after="0" w:line="240" w:lineRule="auto"/>
      </w:pPr>
      <w:r>
        <w:separator/>
      </w:r>
    </w:p>
  </w:footnote>
  <w:footnote w:type="continuationSeparator" w:id="0">
    <w:p w14:paraId="5016E9B6" w14:textId="77777777" w:rsidR="006628F5" w:rsidRDefault="006628F5"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EB5A" w14:textId="77777777" w:rsidR="006C7129" w:rsidRDefault="006C7129">
    <w:pPr>
      <w:pStyle w:val="Header"/>
    </w:pPr>
    <w:r w:rsidRPr="006628F5">
      <w:rPr>
        <w:rFonts w:ascii="Myriad Pro" w:hAnsi="Myriad Pro"/>
        <w:noProof/>
        <w:sz w:val="24"/>
        <w:lang w:val="en-CA" w:eastAsia="en-CA"/>
      </w:rPr>
      <w:drawing>
        <wp:anchor distT="0" distB="0" distL="114300" distR="114300" simplePos="0" relativeHeight="251660288" behindDoc="0" locked="0" layoutInCell="1" allowOverlap="1" wp14:anchorId="5912FFCC" wp14:editId="228E3BE4">
          <wp:simplePos x="0" y="0"/>
          <wp:positionH relativeFrom="column">
            <wp:posOffset>-3429635</wp:posOffset>
          </wp:positionH>
          <wp:positionV relativeFrom="paragraph">
            <wp:posOffset>-453873</wp:posOffset>
          </wp:positionV>
          <wp:extent cx="8919845" cy="1311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lang w:val="en-CA" w:eastAsia="en-CA"/>
      </w:rPr>
      <w:drawing>
        <wp:anchor distT="0" distB="0" distL="114300" distR="114300" simplePos="0" relativeHeight="251659264" behindDoc="0" locked="0" layoutInCell="1" allowOverlap="1" wp14:anchorId="23794CC7" wp14:editId="459C5CAA">
          <wp:simplePos x="0" y="0"/>
          <wp:positionH relativeFrom="column">
            <wp:posOffset>925320</wp:posOffset>
          </wp:positionH>
          <wp:positionV relativeFrom="paragraph">
            <wp:posOffset>-437515</wp:posOffset>
          </wp:positionV>
          <wp:extent cx="5941060" cy="87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9301B0"/>
    <w:multiLevelType w:val="hybridMultilevel"/>
    <w:tmpl w:val="C73E1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NTE3MzK2MDI0NTBV0lEKTi0uzszPAykwrAUAGWF9TywAAAA="/>
  </w:docVars>
  <w:rsids>
    <w:rsidRoot w:val="006628F5"/>
    <w:rsid w:val="00005AF2"/>
    <w:rsid w:val="00080A5D"/>
    <w:rsid w:val="00193BC5"/>
    <w:rsid w:val="001A1C00"/>
    <w:rsid w:val="00217BC4"/>
    <w:rsid w:val="00241006"/>
    <w:rsid w:val="00295B23"/>
    <w:rsid w:val="002D2974"/>
    <w:rsid w:val="00321273"/>
    <w:rsid w:val="003A2690"/>
    <w:rsid w:val="003B1EC6"/>
    <w:rsid w:val="004D738B"/>
    <w:rsid w:val="00507F3A"/>
    <w:rsid w:val="00533B02"/>
    <w:rsid w:val="005451A6"/>
    <w:rsid w:val="005F5A93"/>
    <w:rsid w:val="006450F9"/>
    <w:rsid w:val="006628F5"/>
    <w:rsid w:val="00672544"/>
    <w:rsid w:val="006C7129"/>
    <w:rsid w:val="006F350B"/>
    <w:rsid w:val="006F6A7B"/>
    <w:rsid w:val="00700FEA"/>
    <w:rsid w:val="00703B8F"/>
    <w:rsid w:val="00764C52"/>
    <w:rsid w:val="00776EE5"/>
    <w:rsid w:val="00824CDC"/>
    <w:rsid w:val="009A5762"/>
    <w:rsid w:val="00B24DA6"/>
    <w:rsid w:val="00BA305A"/>
    <w:rsid w:val="00C1209D"/>
    <w:rsid w:val="00C651D2"/>
    <w:rsid w:val="00CC5294"/>
    <w:rsid w:val="00D80B86"/>
    <w:rsid w:val="00E12AE4"/>
    <w:rsid w:val="00E1561D"/>
    <w:rsid w:val="00E26EE1"/>
    <w:rsid w:val="00E60B86"/>
    <w:rsid w:val="00F758CF"/>
    <w:rsid w:val="00F9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74"/>
    <w:rPr>
      <w:lang w:val="en-CA"/>
    </w:rPr>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09661961">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2</cp:revision>
  <cp:lastPrinted>2018-08-24T13:38:00Z</cp:lastPrinted>
  <dcterms:created xsi:type="dcterms:W3CDTF">2020-07-14T14:44:00Z</dcterms:created>
  <dcterms:modified xsi:type="dcterms:W3CDTF">2020-07-14T14:44:00Z</dcterms:modified>
</cp:coreProperties>
</file>